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C9E" w:rsidRPr="002C3136" w:rsidRDefault="002C3136" w:rsidP="002C3136">
      <w:pPr>
        <w:tabs>
          <w:tab w:val="left" w:pos="4252"/>
        </w:tabs>
        <w:ind w:left="2552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7450455</wp:posOffset>
            </wp:positionH>
            <wp:positionV relativeFrom="paragraph">
              <wp:posOffset>-407670</wp:posOffset>
            </wp:positionV>
            <wp:extent cx="2266315" cy="3493135"/>
            <wp:effectExtent l="19050" t="0" r="635" b="0"/>
            <wp:wrapNone/>
            <wp:docPr id="2" name="Рисунок 2" descr="G:\1421827959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14" descr="G:\1421827959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68" r="1"/>
                    <a:stretch/>
                  </pic:blipFill>
                  <pic:spPr bwMode="auto">
                    <a:xfrm>
                      <a:off x="0" y="0"/>
                      <a:ext cx="2266315" cy="34931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-640715</wp:posOffset>
            </wp:positionH>
            <wp:positionV relativeFrom="paragraph">
              <wp:posOffset>-364490</wp:posOffset>
            </wp:positionV>
            <wp:extent cx="2261235" cy="3449955"/>
            <wp:effectExtent l="19050" t="0" r="5715" b="0"/>
            <wp:wrapNone/>
            <wp:docPr id="1" name="Рисунок 1" descr="G:\PRIZYIV-TAS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13" descr="G:\PRIZYIV-TAS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09" r="39673"/>
                    <a:stretch/>
                  </pic:blipFill>
                  <pic:spPr bwMode="auto">
                    <a:xfrm flipH="1">
                      <a:off x="0" y="0"/>
                      <a:ext cx="2261235" cy="34499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16C9E" w:rsidRPr="00987603">
        <w:rPr>
          <w:rFonts w:ascii="Times New Roman" w:hAnsi="Times New Roman" w:cs="Times New Roman"/>
          <w:b/>
          <w:sz w:val="32"/>
          <w:szCs w:val="32"/>
        </w:rPr>
        <w:t>Для военнослужащих, в том числе офицеров, и членов их семей в соответствии с Федеральным законом от 27 мая 1998 года № 76-ФЗ «О статусе военнослужащих» устанавл</w:t>
      </w:r>
      <w:r w:rsidR="00987603">
        <w:rPr>
          <w:rFonts w:ascii="Times New Roman" w:hAnsi="Times New Roman" w:cs="Times New Roman"/>
          <w:b/>
          <w:sz w:val="32"/>
          <w:szCs w:val="32"/>
        </w:rPr>
        <w:t>ивается единая система правовой</w:t>
      </w:r>
      <w:r w:rsidR="00987603" w:rsidRPr="0098760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16C9E" w:rsidRPr="00987603">
        <w:rPr>
          <w:rFonts w:ascii="Times New Roman" w:hAnsi="Times New Roman" w:cs="Times New Roman"/>
          <w:b/>
          <w:sz w:val="32"/>
          <w:szCs w:val="32"/>
        </w:rPr>
        <w:t>и социальной защиты.</w:t>
      </w:r>
    </w:p>
    <w:p w:rsidR="00D95E05" w:rsidRPr="00987603" w:rsidRDefault="00E16C9E" w:rsidP="002C3136">
      <w:pPr>
        <w:spacing w:after="0" w:line="240" w:lineRule="auto"/>
        <w:ind w:left="2694"/>
        <w:rPr>
          <w:rFonts w:ascii="Times New Roman" w:hAnsi="Times New Roman" w:cs="Times New Roman"/>
          <w:sz w:val="32"/>
          <w:szCs w:val="32"/>
        </w:rPr>
      </w:pPr>
      <w:r w:rsidRPr="00987603">
        <w:rPr>
          <w:rFonts w:ascii="Times New Roman" w:hAnsi="Times New Roman" w:cs="Times New Roman"/>
          <w:sz w:val="32"/>
          <w:szCs w:val="32"/>
        </w:rPr>
        <w:t xml:space="preserve">Социальные гарантии военнослужащих и членов их семей </w:t>
      </w:r>
      <w:r w:rsidR="002C3136">
        <w:rPr>
          <w:rFonts w:ascii="Times New Roman" w:hAnsi="Times New Roman" w:cs="Times New Roman"/>
          <w:sz w:val="32"/>
          <w:szCs w:val="32"/>
        </w:rPr>
        <w:t xml:space="preserve"> </w:t>
      </w:r>
      <w:r w:rsidRPr="00987603">
        <w:rPr>
          <w:rFonts w:ascii="Times New Roman" w:hAnsi="Times New Roman" w:cs="Times New Roman"/>
          <w:sz w:val="32"/>
          <w:szCs w:val="32"/>
        </w:rPr>
        <w:t>включают:</w:t>
      </w:r>
    </w:p>
    <w:p w:rsidR="00E16C9E" w:rsidRPr="00987603" w:rsidRDefault="00E16C9E" w:rsidP="002C3136">
      <w:pPr>
        <w:spacing w:after="0" w:line="240" w:lineRule="auto"/>
        <w:ind w:left="2694"/>
        <w:jc w:val="both"/>
        <w:rPr>
          <w:rFonts w:ascii="Times New Roman" w:hAnsi="Times New Roman" w:cs="Times New Roman"/>
          <w:sz w:val="32"/>
          <w:szCs w:val="32"/>
        </w:rPr>
      </w:pPr>
      <w:r w:rsidRPr="00987603">
        <w:rPr>
          <w:rFonts w:ascii="Times New Roman" w:hAnsi="Times New Roman" w:cs="Times New Roman"/>
          <w:sz w:val="32"/>
          <w:szCs w:val="32"/>
        </w:rPr>
        <w:t>- реализацию их прав, социальных гарантий и компенсаций органами государственной власти, органами военного управления и органами местного самоуправления;</w:t>
      </w:r>
    </w:p>
    <w:p w:rsidR="00E16C9E" w:rsidRPr="00987603" w:rsidRDefault="00E16C9E" w:rsidP="002C3136">
      <w:pPr>
        <w:spacing w:after="0" w:line="240" w:lineRule="auto"/>
        <w:ind w:left="2694"/>
        <w:jc w:val="both"/>
        <w:rPr>
          <w:rFonts w:ascii="Times New Roman" w:hAnsi="Times New Roman" w:cs="Times New Roman"/>
          <w:sz w:val="32"/>
          <w:szCs w:val="32"/>
        </w:rPr>
      </w:pPr>
      <w:r w:rsidRPr="00987603">
        <w:rPr>
          <w:rFonts w:ascii="Times New Roman" w:hAnsi="Times New Roman" w:cs="Times New Roman"/>
          <w:sz w:val="32"/>
          <w:szCs w:val="32"/>
        </w:rPr>
        <w:t>- охрану их жизни и здоровья, а также иные меры, направл</w:t>
      </w:r>
      <w:r w:rsidR="002C3136">
        <w:rPr>
          <w:rFonts w:ascii="Times New Roman" w:hAnsi="Times New Roman" w:cs="Times New Roman"/>
          <w:sz w:val="32"/>
          <w:szCs w:val="32"/>
        </w:rPr>
        <w:t>енные на создание условий жизни</w:t>
      </w:r>
      <w:r w:rsidR="00B64E42">
        <w:rPr>
          <w:rFonts w:ascii="Times New Roman" w:hAnsi="Times New Roman" w:cs="Times New Roman"/>
          <w:sz w:val="32"/>
          <w:szCs w:val="32"/>
        </w:rPr>
        <w:t xml:space="preserve"> </w:t>
      </w:r>
      <w:r w:rsidRPr="00987603">
        <w:rPr>
          <w:rFonts w:ascii="Times New Roman" w:hAnsi="Times New Roman" w:cs="Times New Roman"/>
          <w:sz w:val="32"/>
          <w:szCs w:val="32"/>
        </w:rPr>
        <w:t>и деятельности, соответствующих характеру военной службы и её роли в обществе;</w:t>
      </w:r>
    </w:p>
    <w:p w:rsidR="00E16C9E" w:rsidRPr="00987603" w:rsidRDefault="00E16C9E" w:rsidP="002C3136">
      <w:pPr>
        <w:spacing w:after="0" w:line="240" w:lineRule="auto"/>
        <w:ind w:right="-2835" w:firstLine="142"/>
        <w:jc w:val="both"/>
        <w:rPr>
          <w:rFonts w:ascii="Times New Roman" w:hAnsi="Times New Roman" w:cs="Times New Roman"/>
          <w:sz w:val="32"/>
          <w:szCs w:val="32"/>
        </w:rPr>
      </w:pPr>
      <w:r w:rsidRPr="00987603">
        <w:rPr>
          <w:rFonts w:ascii="Times New Roman" w:hAnsi="Times New Roman" w:cs="Times New Roman"/>
          <w:sz w:val="32"/>
          <w:szCs w:val="32"/>
        </w:rPr>
        <w:lastRenderedPageBreak/>
        <w:t>- предъявление по прибытии на новое место военной с</w:t>
      </w:r>
      <w:r w:rsidR="002C3136">
        <w:rPr>
          <w:rFonts w:ascii="Times New Roman" w:hAnsi="Times New Roman" w:cs="Times New Roman"/>
          <w:sz w:val="32"/>
          <w:szCs w:val="32"/>
        </w:rPr>
        <w:t>лужбы служебных жилых помещений</w:t>
      </w:r>
      <w:r w:rsidR="00987603">
        <w:rPr>
          <w:rFonts w:ascii="Times New Roman" w:hAnsi="Times New Roman" w:cs="Times New Roman"/>
          <w:sz w:val="32"/>
          <w:szCs w:val="32"/>
        </w:rPr>
        <w:t xml:space="preserve"> </w:t>
      </w:r>
      <w:r w:rsidRPr="00987603">
        <w:rPr>
          <w:rFonts w:ascii="Times New Roman" w:hAnsi="Times New Roman" w:cs="Times New Roman"/>
          <w:sz w:val="32"/>
          <w:szCs w:val="32"/>
        </w:rPr>
        <w:t>или общежитий, а также выделение д</w:t>
      </w:r>
      <w:r w:rsidR="002C3136">
        <w:rPr>
          <w:rFonts w:ascii="Times New Roman" w:hAnsi="Times New Roman" w:cs="Times New Roman"/>
          <w:sz w:val="32"/>
          <w:szCs w:val="32"/>
        </w:rPr>
        <w:t xml:space="preserve">енежных средств на приобретение </w:t>
      </w:r>
      <w:r w:rsidRPr="00987603">
        <w:rPr>
          <w:rFonts w:ascii="Times New Roman" w:hAnsi="Times New Roman" w:cs="Times New Roman"/>
          <w:sz w:val="32"/>
          <w:szCs w:val="32"/>
        </w:rPr>
        <w:t>или строительство жилых помещений при реализации накопительно-ипотечной системы жилищного обеспечения военнослужащих;</w:t>
      </w:r>
    </w:p>
    <w:p w:rsidR="00E16C9E" w:rsidRPr="00987603" w:rsidRDefault="00987603" w:rsidP="002C313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7603">
        <w:rPr>
          <w:rFonts w:ascii="Times New Roman" w:hAnsi="Times New Roman" w:cs="Times New Roman"/>
          <w:sz w:val="32"/>
          <w:szCs w:val="32"/>
        </w:rPr>
        <w:t xml:space="preserve">- </w:t>
      </w:r>
      <w:r w:rsidR="00B64E42">
        <w:rPr>
          <w:rFonts w:ascii="Times New Roman" w:hAnsi="Times New Roman" w:cs="Times New Roman"/>
          <w:sz w:val="32"/>
          <w:szCs w:val="32"/>
        </w:rPr>
        <w:t xml:space="preserve">  </w:t>
      </w:r>
      <w:r w:rsidRPr="00987603">
        <w:rPr>
          <w:rFonts w:ascii="Times New Roman" w:hAnsi="Times New Roman" w:cs="Times New Roman"/>
          <w:sz w:val="32"/>
          <w:szCs w:val="32"/>
        </w:rPr>
        <w:t>обеспечение бесплатной медицинской помощи;</w:t>
      </w:r>
    </w:p>
    <w:p w:rsidR="00987603" w:rsidRPr="00987603" w:rsidRDefault="00F32512" w:rsidP="002C3136">
      <w:pPr>
        <w:tabs>
          <w:tab w:val="left" w:pos="14459"/>
        </w:tabs>
        <w:spacing w:after="0" w:line="240" w:lineRule="auto"/>
        <w:ind w:right="-283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7216212</wp:posOffset>
            </wp:positionH>
            <wp:positionV relativeFrom="paragraph">
              <wp:posOffset>322472</wp:posOffset>
            </wp:positionV>
            <wp:extent cx="2108499" cy="2980834"/>
            <wp:effectExtent l="495300" t="0" r="482301" b="0"/>
            <wp:wrapNone/>
            <wp:docPr id="7" name="Рисунок 7" descr="G:\MA_593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7" descr="G:\MA_593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207" cy="29846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orthographicFront">
                        <a:rot lat="0" lon="0" rev="5400000"/>
                      </a:camera>
                      <a:lightRig rig="threePt" dir="t"/>
                    </a:scene3d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987603" w:rsidRPr="00987603">
        <w:rPr>
          <w:rFonts w:ascii="Times New Roman" w:hAnsi="Times New Roman" w:cs="Times New Roman"/>
          <w:sz w:val="32"/>
          <w:szCs w:val="32"/>
        </w:rPr>
        <w:t>- обучение в военных профессиональных образовательных организациях, военных образовательных организациях высшего образования Министерства обороны РФ;</w:t>
      </w:r>
    </w:p>
    <w:p w:rsidR="00987603" w:rsidRDefault="00987603" w:rsidP="002C313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7603">
        <w:rPr>
          <w:rFonts w:ascii="Times New Roman" w:hAnsi="Times New Roman" w:cs="Times New Roman"/>
          <w:sz w:val="32"/>
          <w:szCs w:val="32"/>
        </w:rPr>
        <w:t>- социальную защиту членов семей военнослужащих, потерявших кормильца.</w:t>
      </w:r>
    </w:p>
    <w:p w:rsidR="00987603" w:rsidRDefault="0034303F" w:rsidP="002C313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2991066</wp:posOffset>
            </wp:positionH>
            <wp:positionV relativeFrom="paragraph">
              <wp:posOffset>61379</wp:posOffset>
            </wp:positionV>
            <wp:extent cx="3022264" cy="2061714"/>
            <wp:effectExtent l="19050" t="0" r="6686" b="0"/>
            <wp:wrapNone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264" cy="20617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-640655</wp:posOffset>
            </wp:positionH>
            <wp:positionV relativeFrom="paragraph">
              <wp:posOffset>994</wp:posOffset>
            </wp:positionV>
            <wp:extent cx="2956595" cy="2078966"/>
            <wp:effectExtent l="19050" t="0" r="0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alphaModFix amt="9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20789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87603" w:rsidRDefault="002C3136" w:rsidP="0098760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textWrapping" w:clear="all"/>
      </w:r>
    </w:p>
    <w:p w:rsidR="00987603" w:rsidRDefault="00987603" w:rsidP="0098760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87603" w:rsidRDefault="00987603" w:rsidP="0098760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76CA1" w:rsidRDefault="00876CA1" w:rsidP="0098760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87603" w:rsidRPr="00386B70" w:rsidRDefault="00052B9D" w:rsidP="0098760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86B70">
        <w:rPr>
          <w:rFonts w:ascii="Times New Roman" w:hAnsi="Times New Roman" w:cs="Times New Roman"/>
          <w:b/>
          <w:sz w:val="32"/>
          <w:szCs w:val="32"/>
        </w:rPr>
        <w:t xml:space="preserve">Здоровье и отдых: </w:t>
      </w:r>
    </w:p>
    <w:p w:rsidR="00052B9D" w:rsidRDefault="00052B9D" w:rsidP="00052B9D">
      <w:pPr>
        <w:ind w:right="-283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5257E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право </w:t>
      </w:r>
      <w:r w:rsidR="005257EE">
        <w:rPr>
          <w:rFonts w:ascii="Times New Roman" w:hAnsi="Times New Roman" w:cs="Times New Roman"/>
          <w:sz w:val="32"/>
          <w:szCs w:val="32"/>
        </w:rPr>
        <w:t xml:space="preserve">военнослужащих и </w:t>
      </w:r>
      <w:r>
        <w:rPr>
          <w:rFonts w:ascii="Times New Roman" w:hAnsi="Times New Roman" w:cs="Times New Roman"/>
          <w:sz w:val="32"/>
          <w:szCs w:val="32"/>
        </w:rPr>
        <w:t xml:space="preserve">членов </w:t>
      </w:r>
      <w:r w:rsidR="005257EE">
        <w:rPr>
          <w:rFonts w:ascii="Times New Roman" w:hAnsi="Times New Roman" w:cs="Times New Roman"/>
          <w:sz w:val="32"/>
          <w:szCs w:val="32"/>
        </w:rPr>
        <w:t>их семей</w:t>
      </w:r>
      <w:r>
        <w:rPr>
          <w:rFonts w:ascii="Times New Roman" w:hAnsi="Times New Roman" w:cs="Times New Roman"/>
          <w:sz w:val="32"/>
          <w:szCs w:val="32"/>
        </w:rPr>
        <w:t xml:space="preserve"> на медицинскую помощь в военно-медицинских организациях;</w:t>
      </w:r>
    </w:p>
    <w:p w:rsidR="00052B9D" w:rsidRDefault="00052B9D" w:rsidP="00052B9D">
      <w:pPr>
        <w:ind w:right="-241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 право супругов военнослужащих на предоставление отпуска по их желанию одновременно с отпуском военнослужащих.</w:t>
      </w:r>
    </w:p>
    <w:p w:rsidR="00052B9D" w:rsidRPr="00386B70" w:rsidRDefault="00052B9D" w:rsidP="00052B9D">
      <w:pPr>
        <w:ind w:right="-241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86B70">
        <w:rPr>
          <w:rFonts w:ascii="Times New Roman" w:hAnsi="Times New Roman" w:cs="Times New Roman"/>
          <w:b/>
          <w:sz w:val="32"/>
          <w:szCs w:val="32"/>
        </w:rPr>
        <w:t>Жилищное обеспечение:</w:t>
      </w:r>
    </w:p>
    <w:p w:rsidR="00052B9D" w:rsidRDefault="00052B9D" w:rsidP="00052B9D">
      <w:pPr>
        <w:ind w:right="-241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предоставление по прибытии на новое место военной службы служебных жилых помещений или общежитий;</w:t>
      </w:r>
    </w:p>
    <w:p w:rsidR="00052B9D" w:rsidRDefault="00052B9D" w:rsidP="00052B9D">
      <w:pPr>
        <w:ind w:right="-241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выделение денежных средств на приобретение или строительство жилых помещений при реализации накопительно</w:t>
      </w:r>
      <w:r w:rsidR="00386B70">
        <w:rPr>
          <w:rFonts w:ascii="Times New Roman" w:hAnsi="Times New Roman" w:cs="Times New Roman"/>
          <w:sz w:val="32"/>
          <w:szCs w:val="32"/>
        </w:rPr>
        <w:t>-ипотечной системы жилищного обеспечения военнослужащих;</w:t>
      </w:r>
    </w:p>
    <w:p w:rsidR="00386B70" w:rsidRDefault="00386B70" w:rsidP="00052B9D">
      <w:pPr>
        <w:ind w:right="-241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денежная компенсация за наем (поднаем) жилых помещений (общежитий).</w:t>
      </w:r>
    </w:p>
    <w:p w:rsidR="00386B70" w:rsidRPr="00386B70" w:rsidRDefault="00386B70" w:rsidP="00052B9D">
      <w:pPr>
        <w:ind w:right="-241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86B70">
        <w:rPr>
          <w:rFonts w:ascii="Times New Roman" w:hAnsi="Times New Roman" w:cs="Times New Roman"/>
          <w:b/>
          <w:sz w:val="32"/>
          <w:szCs w:val="32"/>
        </w:rPr>
        <w:t>Бесплатный проезд:</w:t>
      </w:r>
    </w:p>
    <w:p w:rsidR="00386B70" w:rsidRDefault="00386B70" w:rsidP="00052B9D">
      <w:pPr>
        <w:ind w:right="-241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от места жительства к месту военной службы военнослужащего в связи с его переводом на новое место военной службы;</w:t>
      </w:r>
    </w:p>
    <w:p w:rsidR="00386B70" w:rsidRDefault="00386B70" w:rsidP="00052B9D">
      <w:pPr>
        <w:ind w:right="-241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один раз в год – к месту использования отпуска и обратно;</w:t>
      </w:r>
    </w:p>
    <w:p w:rsidR="00386B70" w:rsidRDefault="00386B70" w:rsidP="00052B9D">
      <w:pPr>
        <w:ind w:right="-241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на лечение в санаторно-курортные организации и обратно;</w:t>
      </w:r>
    </w:p>
    <w:p w:rsidR="00386B70" w:rsidRDefault="00386B70" w:rsidP="00052B9D">
      <w:pPr>
        <w:ind w:right="-241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при увольнении к избранному месту жительства.</w:t>
      </w:r>
    </w:p>
    <w:p w:rsidR="00876CA1" w:rsidRDefault="00876CA1" w:rsidP="00052B9D">
      <w:pPr>
        <w:ind w:right="-2410"/>
        <w:jc w:val="both"/>
        <w:rPr>
          <w:rFonts w:ascii="Times New Roman" w:hAnsi="Times New Roman" w:cs="Times New Roman"/>
          <w:sz w:val="32"/>
          <w:szCs w:val="32"/>
        </w:rPr>
      </w:pPr>
    </w:p>
    <w:p w:rsidR="00876CA1" w:rsidRDefault="00876CA1" w:rsidP="00052B9D">
      <w:pPr>
        <w:ind w:right="-2410"/>
        <w:jc w:val="both"/>
        <w:rPr>
          <w:rFonts w:ascii="Times New Roman" w:hAnsi="Times New Roman" w:cs="Times New Roman"/>
          <w:sz w:val="32"/>
          <w:szCs w:val="32"/>
        </w:rPr>
      </w:pPr>
    </w:p>
    <w:p w:rsidR="00386B70" w:rsidRPr="00425A3B" w:rsidRDefault="00386B70" w:rsidP="00052B9D">
      <w:pPr>
        <w:ind w:right="-241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25A3B">
        <w:rPr>
          <w:rFonts w:ascii="Times New Roman" w:hAnsi="Times New Roman" w:cs="Times New Roman"/>
          <w:b/>
          <w:sz w:val="32"/>
          <w:szCs w:val="32"/>
        </w:rPr>
        <w:lastRenderedPageBreak/>
        <w:t>Медецинское обеспечение:</w:t>
      </w:r>
    </w:p>
    <w:p w:rsidR="00386B70" w:rsidRDefault="00386B70" w:rsidP="00052B9D">
      <w:pPr>
        <w:ind w:right="-241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Квалифицированная и специализированная медицинская помощь</w:t>
      </w:r>
      <w:r w:rsidR="00AB631A">
        <w:rPr>
          <w:rFonts w:ascii="Times New Roman" w:hAnsi="Times New Roman" w:cs="Times New Roman"/>
          <w:sz w:val="32"/>
          <w:szCs w:val="32"/>
        </w:rPr>
        <w:t xml:space="preserve"> оказывается в окружных (флотских) военных госпиталях с их филиалами и структурными подразделениями. Амбулаторно-поликлинические учреждения в местах дислокации включены в состав госпиталей. Госпитали имеют практически все виды специализированных лечебных и диагностических отделений, оснащённых необходимым оборудованием. Лучшие врачи, настоящие профессионалы, способные работать как в обустроенных городских, так и в полевых госпиталях. Российские военнослужащие и члены их семей всегда могут рассчитывать на высококвалифицированную медицинскую помощь.</w:t>
      </w:r>
    </w:p>
    <w:p w:rsidR="00AB631A" w:rsidRPr="00425A3B" w:rsidRDefault="00AB631A" w:rsidP="00052B9D">
      <w:pPr>
        <w:ind w:right="-241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25A3B">
        <w:rPr>
          <w:rFonts w:ascii="Times New Roman" w:hAnsi="Times New Roman" w:cs="Times New Roman"/>
          <w:b/>
          <w:sz w:val="32"/>
          <w:szCs w:val="32"/>
        </w:rPr>
        <w:t>Вещевое обеспечение:</w:t>
      </w:r>
    </w:p>
    <w:p w:rsidR="00AB631A" w:rsidRDefault="00425A3B" w:rsidP="00052B9D">
      <w:pPr>
        <w:ind w:right="-241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Нормы снабжения вещевым имуществом военнослужащих в мирное время определяют наименования и количество предметов вещевого имущества, выдаваемых на одного военнослужащего, срок их носки (эксплуатации), а также  категории военнослужащих, которые обеспечиваются этим вещевым имуществом.</w:t>
      </w:r>
    </w:p>
    <w:p w:rsidR="00425A3B" w:rsidRDefault="00425A3B" w:rsidP="00052B9D">
      <w:pPr>
        <w:ind w:right="-241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Первичная выдача вещевого имущества производится:</w:t>
      </w:r>
    </w:p>
    <w:p w:rsidR="00425A3B" w:rsidRDefault="00425A3B" w:rsidP="00052B9D">
      <w:pPr>
        <w:ind w:right="-241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 военнослужащим – при присвоении им первого офицерского воинского звания или звания прапорщика (мичмана) в воинской части, в которой они проходят военную службу.</w:t>
      </w:r>
    </w:p>
    <w:p w:rsidR="00425A3B" w:rsidRDefault="00425A3B" w:rsidP="00052B9D">
      <w:pPr>
        <w:ind w:right="-241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старшинам, сержантам и солдатам (матросам), курсантам и офицерам, призванным на военную службу в соответствии с указами Президента РФ</w:t>
      </w:r>
      <w:r w:rsidR="00876CA1">
        <w:rPr>
          <w:rFonts w:ascii="Times New Roman" w:hAnsi="Times New Roman" w:cs="Times New Roman"/>
          <w:sz w:val="32"/>
          <w:szCs w:val="32"/>
        </w:rPr>
        <w:t xml:space="preserve"> со дня зачисления их в списки личного состава воинской части.</w:t>
      </w:r>
    </w:p>
    <w:p w:rsidR="005257EE" w:rsidRDefault="005257EE" w:rsidP="00052B9D">
      <w:pPr>
        <w:ind w:right="-2410"/>
        <w:jc w:val="both"/>
        <w:rPr>
          <w:rFonts w:ascii="Times New Roman" w:hAnsi="Times New Roman" w:cs="Times New Roman"/>
          <w:sz w:val="32"/>
          <w:szCs w:val="32"/>
        </w:rPr>
      </w:pPr>
    </w:p>
    <w:p w:rsidR="00103962" w:rsidRDefault="00103962" w:rsidP="00052B9D">
      <w:pPr>
        <w:ind w:right="-241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76CA1" w:rsidRPr="00876CA1" w:rsidRDefault="00876CA1" w:rsidP="00052B9D">
      <w:pPr>
        <w:ind w:right="-241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76CA1">
        <w:rPr>
          <w:rFonts w:ascii="Times New Roman" w:hAnsi="Times New Roman" w:cs="Times New Roman"/>
          <w:b/>
          <w:sz w:val="32"/>
          <w:szCs w:val="32"/>
        </w:rPr>
        <w:t>Отпуска военнослужащих:</w:t>
      </w:r>
    </w:p>
    <w:p w:rsidR="00876CA1" w:rsidRDefault="00876CA1" w:rsidP="00052B9D">
      <w:pPr>
        <w:ind w:right="-241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основной отпуск (военнослужащим по контракту);</w:t>
      </w:r>
    </w:p>
    <w:p w:rsidR="00876CA1" w:rsidRDefault="00876CA1" w:rsidP="00052B9D">
      <w:pPr>
        <w:ind w:right="-241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каникулярный отпуск (обучающимся  в военных учебных заведениях);</w:t>
      </w:r>
    </w:p>
    <w:p w:rsidR="00876CA1" w:rsidRDefault="00876CA1" w:rsidP="00052B9D">
      <w:pPr>
        <w:ind w:right="-241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дополнительный отпуск (военнослужащим по контракту);</w:t>
      </w:r>
    </w:p>
    <w:p w:rsidR="00876CA1" w:rsidRDefault="00876CA1" w:rsidP="00052B9D">
      <w:pPr>
        <w:ind w:right="-241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 беременности и родам (военнослужащим женского пола);</w:t>
      </w:r>
    </w:p>
    <w:p w:rsidR="00876CA1" w:rsidRDefault="00876CA1" w:rsidP="00052B9D">
      <w:pPr>
        <w:ind w:right="-241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 уходу за ребёнком (военнослужащим по контракту).</w:t>
      </w:r>
    </w:p>
    <w:p w:rsidR="00103962" w:rsidRPr="00103962" w:rsidRDefault="00103962" w:rsidP="00052B9D">
      <w:pPr>
        <w:ind w:right="-241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03962">
        <w:rPr>
          <w:rFonts w:ascii="Times New Roman" w:hAnsi="Times New Roman" w:cs="Times New Roman"/>
          <w:b/>
          <w:sz w:val="32"/>
          <w:szCs w:val="32"/>
        </w:rPr>
        <w:t>Пенсионное обеспечение:</w:t>
      </w:r>
    </w:p>
    <w:p w:rsidR="00876CA1" w:rsidRPr="00103962" w:rsidRDefault="00876CA1" w:rsidP="00052B9D">
      <w:pPr>
        <w:ind w:right="-2410"/>
        <w:jc w:val="both"/>
        <w:rPr>
          <w:rFonts w:ascii="Times New Roman" w:hAnsi="Times New Roman" w:cs="Times New Roman"/>
          <w:sz w:val="32"/>
          <w:szCs w:val="32"/>
        </w:rPr>
      </w:pPr>
      <w:r w:rsidRPr="00103962">
        <w:rPr>
          <w:rFonts w:ascii="Times New Roman" w:hAnsi="Times New Roman" w:cs="Times New Roman"/>
          <w:sz w:val="32"/>
          <w:szCs w:val="32"/>
        </w:rPr>
        <w:t>Право на пенсию за выслугу лет имеют:</w:t>
      </w:r>
    </w:p>
    <w:p w:rsidR="00876CA1" w:rsidRDefault="00876CA1" w:rsidP="00052B9D">
      <w:pPr>
        <w:ind w:right="-241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</w:t>
      </w:r>
      <w:r w:rsidR="005257E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офицеры, имеющие на день увольнения со службы выслугу на военной службе 20 лет и более;</w:t>
      </w:r>
    </w:p>
    <w:p w:rsidR="00876CA1" w:rsidRDefault="00876CA1" w:rsidP="00052B9D">
      <w:pPr>
        <w:ind w:right="-241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офицеры, уволенные со службы по достижении предельного возраста пребывания на военной службе</w:t>
      </w:r>
      <w:r w:rsidR="005257EE">
        <w:rPr>
          <w:rFonts w:ascii="Times New Roman" w:hAnsi="Times New Roman" w:cs="Times New Roman"/>
          <w:sz w:val="32"/>
          <w:szCs w:val="32"/>
        </w:rPr>
        <w:t>, состоянию здоровья или в связи с оргштатными мероприятиями и достигшие на день увольнения 45-летнего возраста, имеющие общий трудовой стаж 25 календарных лет и более, из которых не менее 12 лет и 6 месяцев составляет военная служба.</w:t>
      </w:r>
    </w:p>
    <w:p w:rsidR="005257EE" w:rsidRDefault="005257EE" w:rsidP="00052B9D">
      <w:pPr>
        <w:ind w:right="-241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Пенсии, назначаемые военнослужащим, исчисляются из их денежного довольствия. Для исчисления пенсии учитываются оклад по воинской должности, оклад по воинскому званию и ежемесячная надбавка за выслугу лет, включая выплаты в связи с индексацией денежного довольствия.</w:t>
      </w:r>
    </w:p>
    <w:p w:rsidR="00876CA1" w:rsidRPr="00386B70" w:rsidRDefault="00876CA1" w:rsidP="00052B9D">
      <w:pPr>
        <w:ind w:right="-2410"/>
        <w:jc w:val="both"/>
        <w:rPr>
          <w:rFonts w:ascii="Times New Roman" w:hAnsi="Times New Roman" w:cs="Times New Roman"/>
          <w:sz w:val="32"/>
          <w:szCs w:val="32"/>
        </w:rPr>
      </w:pPr>
    </w:p>
    <w:sectPr w:rsidR="00876CA1" w:rsidRPr="00386B70" w:rsidSect="005257EE">
      <w:pgSz w:w="16838" w:h="11906" w:orient="landscape"/>
      <w:pgMar w:top="709" w:right="408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C9E"/>
    <w:rsid w:val="00052B9D"/>
    <w:rsid w:val="00103962"/>
    <w:rsid w:val="002C3136"/>
    <w:rsid w:val="0034303F"/>
    <w:rsid w:val="00386B70"/>
    <w:rsid w:val="00425A3B"/>
    <w:rsid w:val="005257EE"/>
    <w:rsid w:val="007D3DD5"/>
    <w:rsid w:val="007E4721"/>
    <w:rsid w:val="00876CA1"/>
    <w:rsid w:val="00987603"/>
    <w:rsid w:val="00AB631A"/>
    <w:rsid w:val="00B64E42"/>
    <w:rsid w:val="00D95E05"/>
    <w:rsid w:val="00E16C9E"/>
    <w:rsid w:val="00E33E78"/>
    <w:rsid w:val="00F14BB6"/>
    <w:rsid w:val="00F32512"/>
    <w:rsid w:val="00F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FEE72-A242-40ED-B880-A6456ED0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 Базыльникова</cp:lastModifiedBy>
  <cp:revision>2</cp:revision>
  <dcterms:created xsi:type="dcterms:W3CDTF">2025-05-23T12:19:00Z</dcterms:created>
  <dcterms:modified xsi:type="dcterms:W3CDTF">2025-05-23T12:19:00Z</dcterms:modified>
</cp:coreProperties>
</file>